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979A6" w14:textId="1CF51AF8" w:rsidR="00E066DA" w:rsidRDefault="00054A84" w:rsidP="002C6096">
      <w:pPr>
        <w:numPr>
          <w:ilvl w:val="12"/>
          <w:numId w:val="0"/>
        </w:numPr>
        <w:spacing w:before="0" w:after="0"/>
        <w:rPr>
          <w:rFonts w:asciiTheme="minorHAnsi" w:hAnsiTheme="minorHAnsi" w:cstheme="minorHAnsi"/>
          <w:b/>
          <w:sz w:val="20"/>
          <w:szCs w:val="20"/>
          <w:highlight w:val="lightGray"/>
        </w:rPr>
      </w:pPr>
      <w:bookmarkStart w:id="0" w:name="_Hlk156569671"/>
      <w:r w:rsidRPr="002C6096">
        <w:rPr>
          <w:rFonts w:asciiTheme="minorHAnsi" w:hAnsiTheme="minorHAnsi" w:cstheme="minorHAnsi"/>
          <w:b/>
          <w:sz w:val="20"/>
          <w:szCs w:val="20"/>
          <w:highlight w:val="lightGray"/>
        </w:rPr>
        <w:t>[Indicar proceso de contratación]</w:t>
      </w:r>
    </w:p>
    <w:p w14:paraId="02184F33" w14:textId="77777777" w:rsidR="009430F2" w:rsidRDefault="009430F2" w:rsidP="002C6096">
      <w:pPr>
        <w:numPr>
          <w:ilvl w:val="12"/>
          <w:numId w:val="0"/>
        </w:numPr>
        <w:spacing w:before="0" w:after="0"/>
        <w:rPr>
          <w:rFonts w:asciiTheme="minorHAnsi" w:hAnsiTheme="minorHAnsi" w:cstheme="minorHAnsi"/>
          <w:b/>
          <w:sz w:val="20"/>
          <w:szCs w:val="20"/>
        </w:rPr>
      </w:pPr>
    </w:p>
    <w:bookmarkEnd w:id="0"/>
    <w:p w14:paraId="6697C592" w14:textId="694D56D7" w:rsidR="00E134C7"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 xml:space="preserve">FORMATO </w:t>
      </w:r>
      <w:r w:rsidR="003D3061">
        <w:rPr>
          <w:rFonts w:asciiTheme="minorHAnsi" w:hAnsiTheme="minorHAnsi" w:cstheme="minorHAnsi"/>
          <w:b/>
          <w:sz w:val="20"/>
          <w:szCs w:val="20"/>
        </w:rPr>
        <w:t>2</w:t>
      </w:r>
      <w:r w:rsidR="009430F2">
        <w:rPr>
          <w:rFonts w:asciiTheme="minorHAnsi" w:hAnsiTheme="minorHAnsi" w:cstheme="minorHAnsi"/>
          <w:b/>
          <w:sz w:val="20"/>
          <w:szCs w:val="20"/>
        </w:rPr>
        <w:t xml:space="preserve"> - </w:t>
      </w:r>
      <w:r w:rsidRPr="002C6096">
        <w:rPr>
          <w:rFonts w:asciiTheme="minorHAnsi" w:hAnsiTheme="minorHAnsi" w:cstheme="minorHAnsi"/>
          <w:b/>
          <w:sz w:val="20"/>
          <w:szCs w:val="20"/>
        </w:rPr>
        <w:t>PAGOS DE SEGURIDAD SOCIAL Y APORTES LEGALES</w:t>
      </w:r>
    </w:p>
    <w:p w14:paraId="67836CFF"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 xml:space="preserve">ARTÍCULO 50 LEY 789 DE 2002 </w:t>
      </w:r>
    </w:p>
    <w:p w14:paraId="37F94F40"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w:t>
      </w:r>
      <w:r w:rsidRPr="002C6096">
        <w:rPr>
          <w:rFonts w:asciiTheme="minorHAnsi" w:hAnsiTheme="minorHAnsi" w:cstheme="minorHAnsi"/>
          <w:b/>
          <w:sz w:val="20"/>
          <w:szCs w:val="20"/>
          <w:highlight w:val="lightGray"/>
        </w:rPr>
        <w:t>PERSONAS JURÍDICAS</w:t>
      </w:r>
      <w:r w:rsidRPr="002C6096">
        <w:rPr>
          <w:rFonts w:asciiTheme="minorHAnsi" w:hAnsiTheme="minorHAnsi" w:cstheme="minorHAnsi"/>
          <w:b/>
          <w:sz w:val="20"/>
          <w:szCs w:val="20"/>
        </w:rPr>
        <w:t>)</w:t>
      </w:r>
    </w:p>
    <w:p w14:paraId="7262113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73AF89E" w14:textId="77777777" w:rsidR="00E134C7" w:rsidRPr="002C6096" w:rsidRDefault="00E134C7" w:rsidP="00E134C7">
      <w:pPr>
        <w:spacing w:before="0" w:after="0"/>
        <w:rPr>
          <w:rFonts w:asciiTheme="minorHAnsi" w:hAnsiTheme="minorHAnsi" w:cstheme="minorBidi"/>
          <w:sz w:val="20"/>
          <w:szCs w:val="20"/>
          <w:highlight w:val="lightGray"/>
        </w:rPr>
      </w:pPr>
      <w:r w:rsidRPr="002C6096">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6C60A1A2" w14:textId="6EC32B92" w:rsidR="00E134C7" w:rsidRPr="002C6096" w:rsidRDefault="00E134C7" w:rsidP="00E134C7">
      <w:pPr>
        <w:rPr>
          <w:rFonts w:asciiTheme="minorHAnsi" w:hAnsiTheme="minorHAnsi" w:cstheme="minorHAnsi"/>
          <w:sz w:val="20"/>
          <w:szCs w:val="20"/>
        </w:rPr>
      </w:pPr>
      <w:r w:rsidRPr="002C6096">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sidR="009430F2">
        <w:rPr>
          <w:rFonts w:asciiTheme="minorHAnsi" w:hAnsiTheme="minorHAnsi" w:cstheme="minorBidi"/>
          <w:sz w:val="20"/>
          <w:szCs w:val="20"/>
          <w:highlight w:val="lightGray"/>
        </w:rPr>
        <w:t xml:space="preserve"> </w:t>
      </w:r>
      <w:r w:rsidRPr="002C6096">
        <w:rPr>
          <w:rFonts w:asciiTheme="minorHAnsi" w:hAnsiTheme="minorHAnsi" w:cstheme="minorBidi"/>
          <w:sz w:val="20"/>
          <w:szCs w:val="20"/>
          <w:highlight w:val="lightGray"/>
        </w:rPr>
        <w:t>correspondiente:]</w:t>
      </w:r>
    </w:p>
    <w:p w14:paraId="5225B4B1" w14:textId="610EB121" w:rsidR="00E134C7" w:rsidRPr="002C6096" w:rsidRDefault="00E134C7" w:rsidP="00E134C7">
      <w:pPr>
        <w:spacing w:before="0" w:after="0"/>
        <w:rPr>
          <w:rFonts w:asciiTheme="minorHAnsi" w:hAnsiTheme="minorHAnsi" w:cstheme="minorBid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18"/>
          <w:szCs w:val="18"/>
        </w:rPr>
        <w:t xml:space="preserve"> </w:t>
      </w:r>
      <w:r w:rsidRPr="002C6096">
        <w:rPr>
          <w:rFonts w:asciiTheme="minorHAnsi" w:hAnsiTheme="minorHAnsi" w:cstheme="minorBidi"/>
          <w:sz w:val="20"/>
          <w:szCs w:val="20"/>
        </w:rPr>
        <w:t xml:space="preserve">en mi condición de </w:t>
      </w:r>
      <w:r w:rsidR="003B172F">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B172F">
        <w:rPr>
          <w:rFonts w:asciiTheme="minorHAnsi" w:hAnsiTheme="minorHAnsi" w:cstheme="minorBidi"/>
          <w:sz w:val="20"/>
          <w:szCs w:val="20"/>
        </w:rPr>
        <w:t>l</w:t>
      </w:r>
      <w:r w:rsidRPr="002C6096">
        <w:rPr>
          <w:rFonts w:asciiTheme="minorHAnsi" w:hAnsiTheme="minorHAnsi" w:cstheme="minorBidi"/>
          <w:sz w:val="20"/>
          <w:szCs w:val="20"/>
        </w:rPr>
        <w:t xml:space="preserve">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2C6096">
        <w:rPr>
          <w:rFonts w:asciiTheme="minorHAnsi" w:hAnsiTheme="minorHAnsi" w:cstheme="minorBidi"/>
          <w:i/>
          <w:iCs/>
          <w:sz w:val="20"/>
          <w:szCs w:val="20"/>
        </w:rPr>
        <w:t xml:space="preserve">artículo 65 Ley 1819 de 2016 y artículo 3 Decreto 1047 de 1983), </w:t>
      </w:r>
      <w:r w:rsidRPr="002C6096">
        <w:rPr>
          <w:rFonts w:asciiTheme="minorHAnsi" w:hAnsiTheme="minorHAnsi" w:cstheme="minorBidi"/>
          <w:sz w:val="20"/>
          <w:szCs w:val="20"/>
          <w:lang w:val="x-none"/>
        </w:rPr>
        <w:t xml:space="preserve">pagados por la compañía durante los últimos seis (6) meses </w:t>
      </w:r>
      <w:r w:rsidRPr="002C6096">
        <w:rPr>
          <w:rFonts w:asciiTheme="minorHAnsi" w:hAnsiTheme="minorHAnsi" w:cstheme="minorBidi"/>
          <w:sz w:val="20"/>
          <w:szCs w:val="20"/>
        </w:rPr>
        <w:t>contados a partir de</w:t>
      </w:r>
      <w:r w:rsidRPr="002C6096">
        <w:rPr>
          <w:rFonts w:asciiTheme="minorHAnsi" w:hAnsiTheme="minorHAnsi" w:cstheme="minorBidi"/>
          <w:sz w:val="20"/>
          <w:szCs w:val="20"/>
          <w:lang w:val="x-none"/>
        </w:rPr>
        <w:t xml:space="preserve"> </w:t>
      </w:r>
      <w:r w:rsidRPr="002C6096">
        <w:rPr>
          <w:rFonts w:asciiTheme="minorHAnsi" w:hAnsiTheme="minorHAnsi" w:cstheme="minorBidi"/>
          <w:sz w:val="20"/>
          <w:szCs w:val="20"/>
        </w:rPr>
        <w:t>la fecha de cierre del presente procedimiento de selección. Lo anterior, en cumplimiento de lo dispuesto en el artículo 50 de la Ley 789 de 2002.</w:t>
      </w:r>
    </w:p>
    <w:p w14:paraId="0B91D96C"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54EC605" w14:textId="45F0547F"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shd w:val="clear" w:color="auto" w:fill="FFFFFF"/>
          <w:lang w:eastAsia="en-US"/>
        </w:rPr>
        <w:t>[Incluir</w:t>
      </w:r>
      <w:r w:rsidRPr="002C6096">
        <w:rPr>
          <w:rFonts w:eastAsia="Calibri" w:cs="Arial"/>
          <w:sz w:val="20"/>
          <w:szCs w:val="20"/>
          <w:highlight w:val="lightGray"/>
          <w:lang w:eastAsia="en-US"/>
        </w:rPr>
        <w:t xml:space="preserve"> el número de identificación]</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w:t>
      </w:r>
      <w:r w:rsidRPr="002C6096">
        <w:rPr>
          <w:rFonts w:asciiTheme="minorHAnsi" w:hAnsiTheme="minorHAnsi" w:cstheme="minorBidi"/>
          <w:sz w:val="20"/>
          <w:szCs w:val="20"/>
          <w:highlight w:val="lightGray"/>
        </w:rPr>
        <w:t>úmero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Revisor Fiscal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durante los últimos seis (6) meses </w:t>
      </w:r>
      <w:r w:rsidRPr="002C6096">
        <w:rPr>
          <w:rFonts w:asciiTheme="minorHAnsi" w:hAnsiTheme="minorHAnsi" w:cstheme="minorBidi"/>
          <w:sz w:val="20"/>
          <w:szCs w:val="20"/>
          <w:lang w:val="x-none"/>
        </w:rPr>
        <w:t>contados a partir de</w:t>
      </w:r>
      <w:r w:rsidRPr="002C6096">
        <w:rPr>
          <w:rFonts w:asciiTheme="minorHAnsi" w:hAnsiTheme="minorHAnsi" w:cstheme="minorBidi"/>
          <w:sz w:val="20"/>
          <w:szCs w:val="20"/>
        </w:rPr>
        <w:t xml:space="preserve"> </w:t>
      </w:r>
      <w:r w:rsidRPr="002C6096">
        <w:rPr>
          <w:rFonts w:asciiTheme="minorHAnsi" w:hAnsiTheme="minorHAnsi" w:cstheme="minorBidi"/>
          <w:sz w:val="20"/>
          <w:szCs w:val="20"/>
          <w:lang w:val="x-none"/>
        </w:rPr>
        <w:t>la fecha de cierre</w:t>
      </w:r>
      <w:r w:rsidRPr="002C6096">
        <w:rPr>
          <w:rFonts w:asciiTheme="minorHAnsi" w:hAnsiTheme="minorHAnsi" w:cstheme="minorBidi"/>
          <w:sz w:val="20"/>
          <w:szCs w:val="20"/>
        </w:rPr>
        <w:t xml:space="preserve"> del presente procedimiento de selección. Lo anterior, en cumplimiento de lo dispuesto en el artículo 50 de la Ley 789 de 2002. </w:t>
      </w:r>
    </w:p>
    <w:p w14:paraId="6A0F9A16"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39729F6"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r w:rsidRPr="002C6096">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0931B8C2"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p>
    <w:p w14:paraId="53899DA7" w14:textId="68D7B27A"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HAnsi"/>
          <w:sz w:val="20"/>
          <w:szCs w:val="20"/>
          <w:highlight w:val="lightGray"/>
        </w:rPr>
        <w:t>[Incluir el nombre del representante legal de la persona jurídica]</w:t>
      </w:r>
      <w:r w:rsidRPr="002C6096">
        <w:rPr>
          <w:rFonts w:asciiTheme="minorHAnsi" w:hAnsiTheme="minorHAnsi" w:cstheme="minorBidi"/>
          <w:sz w:val="20"/>
          <w:szCs w:val="20"/>
        </w:rPr>
        <w:t xml:space="preserve"> identificado con</w:t>
      </w:r>
      <w:r w:rsidRPr="002C6096">
        <w:rPr>
          <w:rFonts w:asciiTheme="minorHAnsi" w:hAnsiTheme="minorHAnsi" w:cstheme="minorHAnsi"/>
          <w:sz w:val="20"/>
          <w:szCs w:val="20"/>
          <w:highlight w:val="lightGray"/>
        </w:rPr>
        <w:t xml:space="preserve"> [Incluir el número de identificación] </w:t>
      </w:r>
      <w:r w:rsidRPr="002C6096">
        <w:rPr>
          <w:rFonts w:asciiTheme="minorHAnsi" w:hAnsiTheme="minorHAnsi" w:cstheme="minorBidi"/>
          <w:sz w:val="20"/>
          <w:szCs w:val="20"/>
        </w:rPr>
        <w:t xml:space="preserve">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D2A84">
        <w:rPr>
          <w:rFonts w:asciiTheme="minorHAnsi" w:hAnsiTheme="minorHAnsi" w:cstheme="minorBidi"/>
          <w:sz w:val="20"/>
          <w:szCs w:val="20"/>
        </w:rPr>
        <w:t>l</w:t>
      </w:r>
      <w:r w:rsidRPr="002C6096">
        <w:rPr>
          <w:rFonts w:asciiTheme="minorHAnsi" w:hAnsiTheme="minorHAnsi" w:cstheme="minorBidi"/>
          <w:sz w:val="20"/>
          <w:szCs w:val="20"/>
        </w:rPr>
        <w:t>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cs="Arial"/>
          <w:sz w:val="20"/>
          <w:szCs w:val="20"/>
          <w:highlight w:val="lightGray"/>
        </w:rPr>
        <w:t>[fecha de constitución]</w:t>
      </w:r>
      <w:r w:rsidRPr="002C6096">
        <w:rPr>
          <w:rFonts w:asciiTheme="minorHAnsi" w:hAnsiTheme="minorHAnsi" w:cstheme="minorBidi"/>
          <w:sz w:val="20"/>
          <w:szCs w:val="20"/>
        </w:rPr>
        <w:t>. Lo anterior, en cumplimiento de lo dispuesto en el artículo 50 de la Ley 789 de 2002.</w:t>
      </w:r>
    </w:p>
    <w:p w14:paraId="6171EBD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6A710DE3" w14:textId="17416D8E"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lang w:eastAsia="en-US"/>
        </w:rPr>
        <w:t>[Incluir el número de identificación</w:t>
      </w:r>
      <w:r w:rsidRPr="002C6096">
        <w:rPr>
          <w:rFonts w:eastAsia="Calibri" w:cs="Arial"/>
          <w:sz w:val="20"/>
          <w:szCs w:val="20"/>
          <w:lang w:eastAsia="en-US"/>
        </w:rPr>
        <w:t>]</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nú</w:t>
      </w:r>
      <w:r w:rsidRPr="002C6096">
        <w:rPr>
          <w:rFonts w:asciiTheme="minorHAnsi" w:hAnsiTheme="minorHAnsi" w:cstheme="minorBidi"/>
          <w:sz w:val="20"/>
          <w:szCs w:val="20"/>
          <w:highlight w:val="lightGray"/>
        </w:rPr>
        <w:t>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w:t>
      </w:r>
      <w:r w:rsidRPr="002C6096">
        <w:rPr>
          <w:rFonts w:asciiTheme="minorHAnsi" w:hAnsiTheme="minorHAnsi" w:cstheme="minorBidi"/>
          <w:sz w:val="20"/>
          <w:szCs w:val="20"/>
        </w:rPr>
        <w:lastRenderedPageBreak/>
        <w:t xml:space="preserve">de Contadores de Colombia, 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evisor </w:t>
      </w:r>
      <w:r w:rsidR="003D2A84">
        <w:rPr>
          <w:rFonts w:asciiTheme="minorHAnsi" w:hAnsiTheme="minorHAnsi" w:cstheme="minorBidi"/>
          <w:sz w:val="20"/>
          <w:szCs w:val="20"/>
        </w:rPr>
        <w:t>f</w:t>
      </w:r>
      <w:r w:rsidRPr="002C6096">
        <w:rPr>
          <w:rFonts w:asciiTheme="minorHAnsi" w:hAnsiTheme="minorHAnsi" w:cstheme="minorBidi"/>
          <w:sz w:val="20"/>
          <w:szCs w:val="20"/>
        </w:rPr>
        <w:t>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xml:space="preserve">, debidamente inscrito en la Cámara de Comercio de </w:t>
      </w:r>
      <w:r w:rsidR="009430F2">
        <w:rPr>
          <w:rFonts w:asciiTheme="minorHAnsi" w:hAnsiTheme="minorHAnsi" w:cstheme="minorBidi"/>
          <w:sz w:val="20"/>
          <w:szCs w:val="20"/>
        </w:rPr>
        <w:t>[</w:t>
      </w:r>
      <w:r w:rsidR="009430F2" w:rsidRPr="009430F2">
        <w:rPr>
          <w:rFonts w:asciiTheme="minorHAnsi" w:hAnsiTheme="minorHAnsi" w:cstheme="minorBidi"/>
          <w:sz w:val="20"/>
          <w:szCs w:val="20"/>
          <w:highlight w:val="lightGray"/>
        </w:rPr>
        <w:t>Incluir lugar de expedición de la cámara de comercio</w:t>
      </w:r>
      <w:r w:rsidR="009430F2">
        <w:rPr>
          <w:rFonts w:asciiTheme="minorHAnsi" w:hAnsiTheme="minorHAnsi" w:cstheme="minorBidi"/>
          <w:sz w:val="20"/>
          <w:szCs w:val="20"/>
        </w:rPr>
        <w:t>]</w:t>
      </w:r>
      <w:r w:rsidRPr="002C6096">
        <w:rPr>
          <w:rFonts w:asciiTheme="minorHAnsi" w:hAnsiTheme="minorHAnsi" w:cstheme="minorBidi"/>
          <w:sz w:val="20"/>
          <w:szCs w:val="20"/>
        </w:rPr>
        <w:t>,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asciiTheme="minorHAnsi" w:hAnsiTheme="minorHAnsi" w:cstheme="minorBidi"/>
          <w:sz w:val="20"/>
          <w:szCs w:val="20"/>
          <w:highlight w:val="lightGray"/>
        </w:rPr>
        <w:t>[</w:t>
      </w:r>
      <w:r w:rsidRPr="002C6096">
        <w:rPr>
          <w:rFonts w:asciiTheme="minorHAnsi" w:hAnsiTheme="minorHAnsi" w:cstheme="minorBidi"/>
          <w:sz w:val="20"/>
          <w:szCs w:val="20"/>
          <w:highlight w:val="lightGray"/>
          <w:lang w:val="x-none"/>
        </w:rPr>
        <w:t>fecha de</w:t>
      </w:r>
      <w:r w:rsidRPr="002C6096">
        <w:rPr>
          <w:rFonts w:asciiTheme="minorHAnsi" w:hAnsiTheme="minorHAnsi" w:cstheme="minorBidi"/>
          <w:sz w:val="20"/>
          <w:szCs w:val="20"/>
          <w:highlight w:val="lightGray"/>
        </w:rPr>
        <w:t xml:space="preserve"> constitución]</w:t>
      </w:r>
      <w:r w:rsidRPr="002C6096">
        <w:rPr>
          <w:rFonts w:asciiTheme="minorHAnsi" w:hAnsiTheme="minorHAnsi" w:cstheme="minorBidi"/>
          <w:sz w:val="20"/>
          <w:szCs w:val="20"/>
        </w:rPr>
        <w:t>. Lo anterior, en cumplimiento de lo dispuesto en el artículo 50 de la Ley 789 de 2002.</w:t>
      </w:r>
    </w:p>
    <w:p w14:paraId="0E2EB08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038116D"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7201544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80AB475" w14:textId="77777777"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DB9BA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2940438F"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5C629C17" w14:textId="77777777" w:rsidR="00E134C7" w:rsidRPr="002C6096" w:rsidRDefault="00E134C7" w:rsidP="00E134C7">
      <w:pPr>
        <w:spacing w:before="0" w:after="0"/>
        <w:ind w:firstLine="11"/>
        <w:rPr>
          <w:rFonts w:asciiTheme="minorHAnsi" w:hAnsiTheme="minorHAnsi" w:cstheme="minorBidi"/>
          <w:sz w:val="20"/>
          <w:szCs w:val="20"/>
        </w:rPr>
      </w:pPr>
      <w:r w:rsidRPr="002C6096">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2C6096">
        <w:rPr>
          <w:rFonts w:asciiTheme="minorHAnsi" w:hAnsiTheme="minorHAnsi" w:cstheme="minorBidi"/>
          <w:sz w:val="20"/>
          <w:szCs w:val="20"/>
        </w:rPr>
        <w:t xml:space="preserve"> </w:t>
      </w:r>
    </w:p>
    <w:p w14:paraId="4E0B15B7" w14:textId="77777777" w:rsidR="00E134C7" w:rsidRPr="002C6096" w:rsidRDefault="00E134C7" w:rsidP="00E134C7">
      <w:pPr>
        <w:spacing w:before="0" w:after="0"/>
        <w:ind w:firstLine="11"/>
        <w:rPr>
          <w:rFonts w:asciiTheme="minorHAnsi" w:hAnsiTheme="minorHAnsi" w:cstheme="minorHAnsi"/>
          <w:sz w:val="20"/>
          <w:szCs w:val="20"/>
        </w:rPr>
      </w:pPr>
    </w:p>
    <w:p w14:paraId="1A4CF4E2" w14:textId="3984FC85" w:rsidR="00E134C7" w:rsidRPr="002C6096" w:rsidRDefault="00E134C7" w:rsidP="00E134C7">
      <w:pPr>
        <w:spacing w:before="0" w:after="0"/>
        <w:ind w:firstLine="11"/>
        <w:rPr>
          <w:rFonts w:asciiTheme="minorHAnsi" w:hAnsiTheme="minorHAnsi" w:cstheme="minorHAns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 o el revisor fiscal, según corresponda]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20"/>
          <w:szCs w:val="20"/>
          <w:highlight w:val="lightGray"/>
          <w:shd w:val="clear" w:color="auto" w:fill="FFFFFF"/>
        </w:rPr>
        <w:t>]</w:t>
      </w:r>
      <w:r w:rsidRPr="002C6096">
        <w:rPr>
          <w:rFonts w:cs="Arial"/>
          <w:sz w:val="20"/>
          <w:szCs w:val="20"/>
        </w:rPr>
        <w:t xml:space="preserve">, en mi condición de </w:t>
      </w:r>
      <w:r w:rsidRPr="002C6096">
        <w:rPr>
          <w:rFonts w:cs="Arial"/>
          <w:sz w:val="20"/>
          <w:szCs w:val="20"/>
          <w:highlight w:val="lightGray"/>
        </w:rPr>
        <w:t>[Indicar si actúa como</w:t>
      </w:r>
      <w:r w:rsidR="00BD735E">
        <w:rPr>
          <w:rFonts w:cs="Arial"/>
          <w:sz w:val="20"/>
          <w:szCs w:val="20"/>
          <w:highlight w:val="lightGray"/>
        </w:rPr>
        <w:t xml:space="preserve"> r</w:t>
      </w:r>
      <w:r w:rsidRPr="002C6096">
        <w:rPr>
          <w:rFonts w:cs="Arial"/>
          <w:sz w:val="20"/>
          <w:szCs w:val="20"/>
          <w:highlight w:val="lightGray"/>
        </w:rPr>
        <w:t xml:space="preserve">epresentante </w:t>
      </w:r>
      <w:r w:rsidR="00BD735E">
        <w:rPr>
          <w:rFonts w:cs="Arial"/>
          <w:sz w:val="20"/>
          <w:szCs w:val="20"/>
          <w:highlight w:val="lightGray"/>
        </w:rPr>
        <w:t>l</w:t>
      </w:r>
      <w:r w:rsidRPr="002C6096">
        <w:rPr>
          <w:rFonts w:cs="Arial"/>
          <w:sz w:val="20"/>
          <w:szCs w:val="20"/>
          <w:highlight w:val="lightGray"/>
        </w:rPr>
        <w:t>egal o revisor fiscal]</w:t>
      </w:r>
      <w:r w:rsidRPr="002C6096">
        <w:rPr>
          <w:rFonts w:cs="Arial"/>
          <w:sz w:val="20"/>
          <w:szCs w:val="20"/>
        </w:rPr>
        <w:t xml:space="preserve"> de </w:t>
      </w:r>
      <w:r w:rsidRPr="002C6096">
        <w:rPr>
          <w:rFonts w:cs="Arial"/>
          <w:sz w:val="20"/>
          <w:szCs w:val="20"/>
          <w:highlight w:val="lightGray"/>
        </w:rPr>
        <w:t>[Incluir la Razón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cs="Arial"/>
          <w:sz w:val="20"/>
          <w:szCs w:val="20"/>
        </w:rPr>
        <w:t xml:space="preserve">, bajo la gravedad de juramento, </w:t>
      </w:r>
      <w:r w:rsidRPr="002C6096">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6AF49477"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43F084E7" w14:textId="1C43FD77" w:rsidR="00E134C7" w:rsidRPr="002C6096" w:rsidRDefault="00E134C7" w:rsidP="00E134C7">
      <w:pPr>
        <w:widowControl w:val="0"/>
        <w:spacing w:after="120"/>
        <w:rPr>
          <w:rFonts w:cs="Arial"/>
          <w:sz w:val="20"/>
          <w:szCs w:val="20"/>
        </w:rPr>
      </w:pPr>
      <w:r w:rsidRPr="002C6096">
        <w:rPr>
          <w:rFonts w:cs="Arial"/>
          <w:sz w:val="20"/>
          <w:szCs w:val="20"/>
        </w:rPr>
        <w:t xml:space="preserve">En constancia, se firma en </w:t>
      </w:r>
      <w:r w:rsidRPr="002C6096">
        <w:rPr>
          <w:rFonts w:cs="Arial"/>
          <w:sz w:val="20"/>
          <w:szCs w:val="20"/>
          <w:highlight w:val="lightGray"/>
        </w:rPr>
        <w:t>______________</w:t>
      </w:r>
      <w:r w:rsidRPr="002C6096">
        <w:rPr>
          <w:rFonts w:cs="Arial"/>
          <w:sz w:val="20"/>
          <w:szCs w:val="20"/>
        </w:rPr>
        <w:t xml:space="preserve">, a los </w:t>
      </w:r>
      <w:r w:rsidRPr="002C6096">
        <w:rPr>
          <w:rFonts w:cs="Arial"/>
          <w:sz w:val="20"/>
          <w:szCs w:val="20"/>
          <w:highlight w:val="lightGray"/>
        </w:rPr>
        <w:t>____</w:t>
      </w:r>
      <w:r w:rsidRPr="002C6096">
        <w:rPr>
          <w:rFonts w:cs="Arial"/>
          <w:sz w:val="20"/>
          <w:szCs w:val="20"/>
        </w:rPr>
        <w:t xml:space="preserve"> días del mes de </w:t>
      </w:r>
      <w:r w:rsidRPr="002C6096">
        <w:rPr>
          <w:rFonts w:cs="Arial"/>
          <w:sz w:val="20"/>
          <w:szCs w:val="20"/>
          <w:highlight w:val="lightGray"/>
        </w:rPr>
        <w:t>_____</w:t>
      </w:r>
      <w:r w:rsidRPr="002C6096">
        <w:rPr>
          <w:rFonts w:cs="Arial"/>
          <w:sz w:val="20"/>
          <w:szCs w:val="20"/>
        </w:rPr>
        <w:t xml:space="preserve"> </w:t>
      </w:r>
      <w:proofErr w:type="spellStart"/>
      <w:r w:rsidRPr="002C6096">
        <w:rPr>
          <w:rFonts w:cs="Arial"/>
          <w:sz w:val="20"/>
          <w:szCs w:val="20"/>
        </w:rPr>
        <w:t>de</w:t>
      </w:r>
      <w:proofErr w:type="spellEnd"/>
      <w:r w:rsidRPr="002C6096">
        <w:rPr>
          <w:rFonts w:cs="Arial"/>
          <w:sz w:val="20"/>
          <w:szCs w:val="20"/>
        </w:rPr>
        <w:t xml:space="preserve"> </w:t>
      </w:r>
      <w:r w:rsidRPr="006202CC">
        <w:rPr>
          <w:rFonts w:cs="Arial"/>
          <w:sz w:val="20"/>
          <w:szCs w:val="20"/>
        </w:rPr>
        <w:t>20</w:t>
      </w:r>
      <w:r w:rsidR="006202CC" w:rsidRPr="006202CC">
        <w:rPr>
          <w:rFonts w:cs="Arial"/>
          <w:sz w:val="20"/>
          <w:szCs w:val="20"/>
        </w:rPr>
        <w:t>2</w:t>
      </w:r>
      <w:r w:rsidR="003D3061">
        <w:rPr>
          <w:rFonts w:cs="Arial"/>
          <w:sz w:val="20"/>
          <w:szCs w:val="20"/>
        </w:rPr>
        <w:t>6</w:t>
      </w:r>
      <w:r w:rsidRPr="006202CC">
        <w:rPr>
          <w:rFonts w:cs="Arial"/>
          <w:sz w:val="20"/>
          <w:szCs w:val="20"/>
        </w:rPr>
        <w:t>.</w:t>
      </w:r>
    </w:p>
    <w:p w14:paraId="6C7A81DA" w14:textId="77777777" w:rsidR="00E134C7" w:rsidRPr="002C6096" w:rsidRDefault="00E134C7" w:rsidP="00916969">
      <w:pPr>
        <w:spacing w:before="0" w:after="0" w:line="259" w:lineRule="auto"/>
        <w:rPr>
          <w:rFonts w:eastAsia="Calibri" w:cs="Arial"/>
          <w:b/>
          <w:sz w:val="20"/>
          <w:szCs w:val="20"/>
          <w:lang w:eastAsia="en-US"/>
        </w:rPr>
      </w:pPr>
    </w:p>
    <w:p w14:paraId="32D4851A" w14:textId="77777777" w:rsidR="00E134C7" w:rsidRPr="002C6096" w:rsidRDefault="00E134C7" w:rsidP="00E134C7">
      <w:pPr>
        <w:spacing w:before="0" w:after="0" w:line="259" w:lineRule="auto"/>
        <w:jc w:val="center"/>
        <w:rPr>
          <w:rFonts w:eastAsia="Calibri" w:cs="Arial"/>
          <w:bCs/>
          <w:sz w:val="20"/>
          <w:szCs w:val="20"/>
          <w:lang w:eastAsia="en-US"/>
        </w:rPr>
      </w:pPr>
      <w:r w:rsidRPr="002C6096">
        <w:rPr>
          <w:rFonts w:eastAsia="Calibri" w:cs="Arial"/>
          <w:bCs/>
          <w:sz w:val="20"/>
          <w:szCs w:val="20"/>
          <w:lang w:eastAsia="en-US"/>
        </w:rPr>
        <w:t>_____________________________________________________________________</w:t>
      </w:r>
    </w:p>
    <w:p w14:paraId="1E03087F" w14:textId="77777777" w:rsidR="00E134C7" w:rsidRPr="002C6096" w:rsidRDefault="00E134C7" w:rsidP="00E134C7">
      <w:pPr>
        <w:spacing w:before="0" w:after="0" w:line="259" w:lineRule="auto"/>
        <w:jc w:val="center"/>
        <w:rPr>
          <w:rFonts w:eastAsia="Calibri" w:cs="Arial"/>
          <w:sz w:val="20"/>
          <w:szCs w:val="20"/>
          <w:highlight w:val="lightGray"/>
          <w:lang w:eastAsia="en-US"/>
        </w:rPr>
      </w:pPr>
      <w:r w:rsidRPr="002C6096">
        <w:rPr>
          <w:rFonts w:eastAsia="Calibri" w:cs="Arial"/>
          <w:sz w:val="20"/>
          <w:szCs w:val="20"/>
          <w:highlight w:val="lightGray"/>
          <w:lang w:eastAsia="en-US"/>
        </w:rPr>
        <w:t>[Nombre y firma del representante legal de la persona jurídica o el revisor fiscal, según corresponda]</w:t>
      </w:r>
    </w:p>
    <w:p w14:paraId="701E368F" w14:textId="77777777" w:rsidR="00E134C7" w:rsidRPr="002C6096" w:rsidRDefault="00E134C7" w:rsidP="00711E6D">
      <w:pPr>
        <w:numPr>
          <w:ilvl w:val="12"/>
          <w:numId w:val="0"/>
        </w:numPr>
        <w:spacing w:before="0" w:after="0"/>
        <w:rPr>
          <w:rFonts w:asciiTheme="minorHAnsi" w:hAnsiTheme="minorHAnsi" w:cstheme="minorHAnsi"/>
          <w:b/>
          <w:sz w:val="20"/>
          <w:szCs w:val="20"/>
        </w:rPr>
      </w:pPr>
    </w:p>
    <w:p w14:paraId="46E42888" w14:textId="204E232E" w:rsidR="00C96CC3" w:rsidRPr="00C96CC3" w:rsidRDefault="006202CC" w:rsidP="008617F7">
      <w:pPr>
        <w:autoSpaceDE w:val="0"/>
        <w:autoSpaceDN w:val="0"/>
        <w:adjustRightInd w:val="0"/>
        <w:spacing w:before="0" w:after="0"/>
        <w:rPr>
          <w:rFonts w:asciiTheme="minorHAnsi" w:hAnsiTheme="minorHAnsi" w:cstheme="minorHAnsi"/>
          <w:sz w:val="20"/>
          <w:szCs w:val="20"/>
        </w:rPr>
      </w:pPr>
      <w:r w:rsidRPr="006202CC">
        <w:rPr>
          <w:rFonts w:asciiTheme="minorHAnsi" w:eastAsia="Arial Narrow,Bold" w:hAnsiTheme="minorHAnsi" w:cstheme="minorHAnsi"/>
          <w:b/>
          <w:i/>
          <w:sz w:val="20"/>
          <w:szCs w:val="20"/>
        </w:rPr>
        <w:t>NOTA:</w:t>
      </w:r>
      <w:r w:rsidRPr="006202CC">
        <w:rPr>
          <w:rFonts w:asciiTheme="minorHAnsi" w:eastAsia="Arial Narrow,Bold" w:hAnsiTheme="minorHAnsi" w:cstheme="minorHAnsi"/>
          <w:i/>
          <w:sz w:val="20"/>
          <w:szCs w:val="20"/>
        </w:rPr>
        <w:t xml:space="preserve"> </w:t>
      </w:r>
      <w:r w:rsidR="00E134C7" w:rsidRPr="006202CC">
        <w:rPr>
          <w:rFonts w:asciiTheme="minorHAnsi" w:eastAsia="Arial Narrow,Bold" w:hAnsiTheme="minorHAnsi" w:cstheme="minorHAnsi"/>
          <w:i/>
          <w:sz w:val="20"/>
          <w:szCs w:val="20"/>
        </w:rPr>
        <w:t xml:space="preserve">Para los </w:t>
      </w:r>
      <w:r w:rsidR="00E1481F" w:rsidRPr="006202CC">
        <w:rPr>
          <w:rFonts w:asciiTheme="minorHAnsi" w:eastAsia="Arial Narrow,Bold" w:hAnsiTheme="minorHAnsi" w:cstheme="minorHAnsi"/>
          <w:i/>
          <w:sz w:val="20"/>
          <w:szCs w:val="20"/>
        </w:rPr>
        <w:t>p</w:t>
      </w:r>
      <w:r w:rsidR="00E134C7" w:rsidRPr="006202CC">
        <w:rPr>
          <w:rFonts w:asciiTheme="minorHAnsi" w:eastAsia="Arial Narrow,Bold" w:hAnsiTheme="minorHAnsi" w:cstheme="minorHAnsi"/>
          <w:i/>
          <w:sz w:val="20"/>
          <w:szCs w:val="20"/>
        </w:rPr>
        <w:t xml:space="preserve">roponentes </w:t>
      </w:r>
      <w:r w:rsidR="00E1481F" w:rsidRPr="006202CC">
        <w:rPr>
          <w:rFonts w:asciiTheme="minorHAnsi" w:eastAsia="Arial Narrow,Bold" w:hAnsiTheme="minorHAnsi" w:cstheme="minorHAnsi"/>
          <w:i/>
          <w:sz w:val="20"/>
          <w:szCs w:val="20"/>
        </w:rPr>
        <w:t>p</w:t>
      </w:r>
      <w:r w:rsidR="00E134C7" w:rsidRPr="006202CC">
        <w:rPr>
          <w:rFonts w:asciiTheme="minorHAnsi" w:eastAsia="Arial Narrow,Bold" w:hAnsiTheme="minorHAnsi" w:cstheme="minorHAnsi"/>
          <w:i/>
          <w:sz w:val="20"/>
          <w:szCs w:val="20"/>
        </w:rPr>
        <w:t xml:space="preserve">lurales cada uno de los integrantes debe acreditar por separado los requisitos señalados. Adicionalmente, el </w:t>
      </w:r>
      <w:r w:rsidR="00E1481F" w:rsidRPr="006202CC">
        <w:rPr>
          <w:rFonts w:asciiTheme="minorHAnsi" w:eastAsia="Arial Narrow,Bold" w:hAnsiTheme="minorHAnsi" w:cstheme="minorHAnsi"/>
          <w:i/>
          <w:sz w:val="20"/>
          <w:szCs w:val="20"/>
        </w:rPr>
        <w:t>p</w:t>
      </w:r>
      <w:r w:rsidR="00E134C7" w:rsidRPr="006202CC">
        <w:rPr>
          <w:rFonts w:asciiTheme="minorHAnsi" w:eastAsia="Arial Narrow,Bold" w:hAnsiTheme="minorHAnsi" w:cstheme="minorHAnsi"/>
          <w: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sectPr w:rsidR="00C96CC3" w:rsidRPr="00C96CC3" w:rsidSect="00C20325">
      <w:headerReference w:type="default" r:id="rId11"/>
      <w:footerReference w:type="default" r:id="rId12"/>
      <w:headerReference w:type="first" r:id="rId13"/>
      <w:footerReference w:type="first" r:id="rId14"/>
      <w:pgSz w:w="12240" w:h="15840" w:code="1"/>
      <w:pgMar w:top="1843" w:right="1701" w:bottom="1560" w:left="1701" w:header="47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F0B07" w14:textId="77777777" w:rsidR="00EF563B" w:rsidRDefault="00EF563B" w:rsidP="004F2C35">
      <w:r>
        <w:separator/>
      </w:r>
    </w:p>
  </w:endnote>
  <w:endnote w:type="continuationSeparator" w:id="0">
    <w:p w14:paraId="74599868" w14:textId="77777777" w:rsidR="00EF563B" w:rsidRDefault="00EF563B"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2AFF" w:usb1="4000ACFF" w:usb2="00000001" w:usb3="00000000" w:csb0="000001FF" w:csb1="00000000"/>
  </w:font>
  <w:font w:name="Arial MT">
    <w:altName w:val="Arial"/>
    <w:charset w:val="01"/>
    <w:family w:val="swiss"/>
    <w:pitch w:val="variable"/>
  </w:font>
  <w:font w:name="Arial Narrow,Bold">
    <w:panose1 w:val="00000000000000000000"/>
    <w:charset w:val="00"/>
    <w:family w:val="swiss"/>
    <w:notTrueType/>
    <w:pitch w:val="default"/>
    <w:sig w:usb0="00000003" w:usb1="00000000" w:usb2="00000000" w:usb3="00000000" w:csb0="00000001" w:csb1="00000000"/>
  </w:font>
  <w:font w:name="Berylium">
    <w:altName w:val="Cambria"/>
    <w:charset w:val="00"/>
    <w:family w:val="roman"/>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2941641"/>
      <w:docPartObj>
        <w:docPartGallery w:val="Page Numbers (Bottom of Page)"/>
        <w:docPartUnique/>
      </w:docPartObj>
    </w:sdtPr>
    <w:sdtEndPr/>
    <w:sdtContent>
      <w:p w14:paraId="6A733587" w14:textId="77777777" w:rsidR="006202CC" w:rsidRPr="0075633B" w:rsidRDefault="006202CC" w:rsidP="006202CC">
        <w:pPr>
          <w:tabs>
            <w:tab w:val="center" w:pos="4419"/>
            <w:tab w:val="right" w:pos="8838"/>
          </w:tabs>
          <w:spacing w:before="0" w:after="0"/>
          <w:jc w:val="center"/>
          <w:rPr>
            <w:rFonts w:ascii="Arial Narrow" w:eastAsia="Calibri" w:hAnsi="Arial Narrow" w:cs="Calibri"/>
            <w:sz w:val="20"/>
            <w:szCs w:val="20"/>
            <w:lang w:eastAsia="es-CO"/>
          </w:rPr>
        </w:pPr>
        <w:r w:rsidRPr="0075633B">
          <w:rPr>
            <w:rFonts w:ascii="Arial Narrow" w:eastAsia="Calibri" w:hAnsi="Arial Narrow" w:cs="Calibri"/>
            <w:sz w:val="20"/>
            <w:szCs w:val="20"/>
            <w:lang w:eastAsia="es-CO"/>
          </w:rPr>
          <w:t>Carrera</w:t>
        </w:r>
        <w:r w:rsidRPr="0075633B">
          <w:rPr>
            <w:rFonts w:ascii="Arial Narrow" w:eastAsia="Calibri" w:hAnsi="Arial Narrow" w:cs="Calibri"/>
            <w:bCs/>
            <w:iCs/>
            <w:noProof/>
            <w:sz w:val="20"/>
            <w:szCs w:val="20"/>
            <w:lang w:eastAsia="es-CO"/>
          </w:rPr>
          <mc:AlternateContent>
            <mc:Choice Requires="wps">
              <w:drawing>
                <wp:anchor distT="0" distB="0" distL="114300" distR="114300" simplePos="0" relativeHeight="251657216" behindDoc="0" locked="0" layoutInCell="0" allowOverlap="1" wp14:anchorId="5E2667EA" wp14:editId="026D6A75">
                  <wp:simplePos x="0" y="0"/>
                  <wp:positionH relativeFrom="rightMargin">
                    <wp:posOffset>4420870</wp:posOffset>
                  </wp:positionH>
                  <wp:positionV relativeFrom="margin">
                    <wp:align>bottom</wp:align>
                  </wp:positionV>
                  <wp:extent cx="600075" cy="285750"/>
                  <wp:effectExtent l="0" t="0" r="9525" b="0"/>
                  <wp:wrapNone/>
                  <wp:docPr id="12"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28"/>
                                </w:rPr>
                                <w:id w:val="1512171948"/>
                                <w:docPartObj>
                                  <w:docPartGallery w:val="Page Numbers (Margins)"/>
                                  <w:docPartUnique/>
                                </w:docPartObj>
                              </w:sdtPr>
                              <w:sdtEndPr/>
                              <w:sdtContent>
                                <w:p w14:paraId="48BF3579" w14:textId="28587CD9" w:rsidR="006202CC" w:rsidRPr="00743C21" w:rsidRDefault="006202CC" w:rsidP="006202CC">
                                  <w:pPr>
                                    <w:jc w:val="center"/>
                                    <w:rPr>
                                      <w:rFonts w:asciiTheme="majorHAnsi" w:eastAsiaTheme="majorEastAsia" w:hAnsiTheme="majorHAnsi" w:cstheme="majorBidi"/>
                                      <w:sz w:val="28"/>
                                    </w:rPr>
                                  </w:pPr>
                                  <w:r w:rsidRPr="00743C21">
                                    <w:rPr>
                                      <w:rFonts w:asciiTheme="minorHAnsi" w:eastAsiaTheme="minorEastAsia" w:hAnsiTheme="minorHAnsi"/>
                                      <w:sz w:val="28"/>
                                    </w:rPr>
                                    <w:fldChar w:fldCharType="begin"/>
                                  </w:r>
                                  <w:r w:rsidRPr="00743C21">
                                    <w:rPr>
                                      <w:sz w:val="28"/>
                                    </w:rPr>
                                    <w:instrText>PAGE  \* MERGEFORMAT</w:instrText>
                                  </w:r>
                                  <w:r w:rsidRPr="00743C21">
                                    <w:rPr>
                                      <w:rFonts w:asciiTheme="minorHAnsi" w:eastAsiaTheme="minorEastAsia" w:hAnsiTheme="minorHAnsi"/>
                                      <w:sz w:val="28"/>
                                    </w:rPr>
                                    <w:fldChar w:fldCharType="separate"/>
                                  </w:r>
                                  <w:r w:rsidR="004B7A67" w:rsidRPr="004B7A67">
                                    <w:rPr>
                                      <w:rFonts w:asciiTheme="majorHAnsi" w:eastAsiaTheme="majorEastAsia" w:hAnsiTheme="majorHAnsi" w:cstheme="majorBidi"/>
                                      <w:noProof/>
                                      <w:sz w:val="28"/>
                                    </w:rPr>
                                    <w:t>2</w:t>
                                  </w:r>
                                  <w:r w:rsidRPr="00743C21">
                                    <w:rPr>
                                      <w:rFonts w:asciiTheme="majorHAnsi" w:eastAsiaTheme="majorEastAsia" w:hAnsiTheme="majorHAnsi" w:cstheme="majorBidi"/>
                                      <w:sz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2667EA" id="Rectángulo 12" o:spid="_x0000_s1026" style="position:absolute;left:0;text-align:left;margin-left:348.1pt;margin-top:0;width:47.25pt;height:22.5pt;z-index:251657216;visibility:visible;mso-wrap-style:square;mso-width-percent:0;mso-height-percent:0;mso-wrap-distance-left:9pt;mso-wrap-distance-top:0;mso-wrap-distance-right:9pt;mso-wrap-distance-bottom:0;mso-position-horizontal:absolute;mso-position-horizontal-relative:right-margin-area;mso-position-vertical:bottom;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" o:allowincell="f" stroked="f">
                  <v:textbox>
                    <w:txbxContent>
                      <w:sdt>
                        <w:sdtPr>
                          <w:rPr>
                            <w:rFonts w:asciiTheme="majorHAnsi" w:eastAsiaTheme="majorEastAsia" w:hAnsiTheme="majorHAnsi" w:cstheme="majorBidi"/>
                            <w:sz w:val="28"/>
                          </w:rPr>
                          <w:id w:val="1512171948"/>
                          <w:docPartObj>
                            <w:docPartGallery w:val="Page Numbers (Margins)"/>
                            <w:docPartUnique/>
                          </w:docPartObj>
                        </w:sdtPr>
                        <w:sdtEndPr/>
                        <w:sdtContent>
                          <w:p w14:paraId="48BF3579" w14:textId="28587CD9" w:rsidR="006202CC" w:rsidRPr="00743C21" w:rsidRDefault="006202CC" w:rsidP="006202CC">
                            <w:pPr>
                              <w:jc w:val="center"/>
                              <w:rPr>
                                <w:rFonts w:asciiTheme="majorHAnsi" w:eastAsiaTheme="majorEastAsia" w:hAnsiTheme="majorHAnsi" w:cstheme="majorBidi"/>
                                <w:sz w:val="28"/>
                              </w:rPr>
                            </w:pPr>
                            <w:r w:rsidRPr="00743C21">
                              <w:rPr>
                                <w:rFonts w:asciiTheme="minorHAnsi" w:eastAsiaTheme="minorEastAsia" w:hAnsiTheme="minorHAnsi"/>
                                <w:sz w:val="28"/>
                              </w:rPr>
                              <w:fldChar w:fldCharType="begin"/>
                            </w:r>
                            <w:r w:rsidRPr="00743C21">
                              <w:rPr>
                                <w:sz w:val="28"/>
                              </w:rPr>
                              <w:instrText>PAGE  \* MERGEFORMAT</w:instrText>
                            </w:r>
                            <w:r w:rsidRPr="00743C21">
                              <w:rPr>
                                <w:rFonts w:asciiTheme="minorHAnsi" w:eastAsiaTheme="minorEastAsia" w:hAnsiTheme="minorHAnsi"/>
                                <w:sz w:val="28"/>
                              </w:rPr>
                              <w:fldChar w:fldCharType="separate"/>
                            </w:r>
                            <w:r w:rsidR="004B7A67" w:rsidRPr="004B7A67">
                              <w:rPr>
                                <w:rFonts w:asciiTheme="majorHAnsi" w:eastAsiaTheme="majorEastAsia" w:hAnsiTheme="majorHAnsi" w:cstheme="majorBidi"/>
                                <w:noProof/>
                                <w:sz w:val="28"/>
                              </w:rPr>
                              <w:t>2</w:t>
                            </w:r>
                            <w:r w:rsidRPr="00743C21">
                              <w:rPr>
                                <w:rFonts w:asciiTheme="majorHAnsi" w:eastAsiaTheme="majorEastAsia" w:hAnsiTheme="majorHAnsi" w:cstheme="majorBidi"/>
                                <w:sz w:val="28"/>
                              </w:rPr>
                              <w:fldChar w:fldCharType="end"/>
                            </w:r>
                          </w:p>
                        </w:sdtContent>
                      </w:sdt>
                    </w:txbxContent>
                  </v:textbox>
                  <w10:wrap anchorx="margin" anchory="margin"/>
                </v:rect>
              </w:pict>
            </mc:Fallback>
          </mc:AlternateContent>
        </w:r>
        <w:r w:rsidRPr="0075633B">
          <w:rPr>
            <w:rFonts w:ascii="Arial Narrow" w:eastAsia="Calibri" w:hAnsi="Arial Narrow" w:cs="Calibri"/>
            <w:sz w:val="20"/>
            <w:szCs w:val="20"/>
            <w:lang w:eastAsia="es-CO"/>
          </w:rPr>
          <w:t xml:space="preserve"> 7 # 27-18 Edificio Banco de Crédito Piso 7º</w:t>
        </w:r>
        <w:bookmarkStart w:id="2" w:name="_Hlk143762586"/>
      </w:p>
      <w:p w14:paraId="60D95C53" w14:textId="77777777" w:rsidR="006202CC" w:rsidRPr="0075633B" w:rsidRDefault="00EF563B" w:rsidP="006202CC">
        <w:pPr>
          <w:tabs>
            <w:tab w:val="center" w:pos="4419"/>
            <w:tab w:val="right" w:pos="8838"/>
          </w:tabs>
          <w:spacing w:before="0" w:after="0"/>
          <w:jc w:val="center"/>
          <w:rPr>
            <w:rFonts w:ascii="Arial Narrow" w:eastAsia="Calibri" w:hAnsi="Arial Narrow" w:cs="Calibri"/>
            <w:sz w:val="20"/>
            <w:szCs w:val="20"/>
            <w:lang w:eastAsia="es-CO"/>
          </w:rPr>
        </w:pPr>
        <w:hyperlink r:id="rId1" w:history="1">
          <w:r w:rsidR="006202CC" w:rsidRPr="00DA4344">
            <w:rPr>
              <w:rFonts w:ascii="Arial Narrow" w:eastAsia="Berylium" w:hAnsi="Arial Narrow" w:cs="Arial"/>
              <w:color w:val="0000FF"/>
              <w:sz w:val="20"/>
              <w:szCs w:val="20"/>
              <w:u w:val="single"/>
              <w:lang w:eastAsia="es-CO"/>
            </w:rPr>
            <w:t>www.ramajudicial.gov.co</w:t>
          </w:r>
        </w:hyperlink>
      </w:p>
      <w:bookmarkEnd w:id="2"/>
      <w:p w14:paraId="0DB7C5A8" w14:textId="77777777" w:rsidR="006202CC" w:rsidRDefault="006202CC" w:rsidP="006202CC">
        <w:pPr>
          <w:pStyle w:val="Piedepgina"/>
          <w:widowControl w:val="0"/>
          <w:autoSpaceDE w:val="0"/>
          <w:autoSpaceDN w:val="0"/>
          <w:spacing w:before="0" w:after="0"/>
          <w:jc w:val="center"/>
        </w:pPr>
        <w:r w:rsidRPr="00DA4344">
          <w:rPr>
            <w:rFonts w:ascii="Arial Narrow" w:eastAsia="Calibri" w:hAnsi="Arial Narrow" w:cs="Calibri"/>
            <w:sz w:val="20"/>
            <w:szCs w:val="20"/>
          </w:rPr>
          <w:t xml:space="preserve">E-mail: </w:t>
        </w:r>
        <w:hyperlink r:id="rId2" w:history="1">
          <w:r w:rsidRPr="00DA4344">
            <w:rPr>
              <w:rFonts w:ascii="Arial Narrow" w:eastAsia="Calibri" w:hAnsi="Arial Narrow" w:cs="Calibri"/>
              <w:color w:val="0000FF"/>
              <w:sz w:val="20"/>
              <w:szCs w:val="20"/>
              <w:u w:val="single"/>
            </w:rPr>
            <w:t>dirseccmarca-amazonas@cendoj.ramajudicial.gov.co</w:t>
          </w:r>
        </w:hyperlink>
      </w:p>
    </w:sdtContent>
  </w:sdt>
  <w:p w14:paraId="3A02FDD1" w14:textId="33DC5B55" w:rsidR="00414D66" w:rsidRPr="00414D66" w:rsidRDefault="00414D66" w:rsidP="006202CC">
    <w:pPr>
      <w:pStyle w:val="Ttulo1"/>
      <w:spacing w:before="0"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E1EB" w14:textId="77777777" w:rsidR="009A67BC" w:rsidRDefault="0AB72328" w:rsidP="009A67BC">
    <w:pPr>
      <w:pStyle w:val="Piedepgina"/>
      <w:jc w:val="center"/>
    </w:pPr>
    <w:r>
      <w:rPr>
        <w:noProof/>
        <w:lang w:eastAsia="es-CO"/>
      </w:rPr>
      <w:drawing>
        <wp:inline distT="0" distB="0" distL="0" distR="0" wp14:anchorId="24B6DA43" wp14:editId="3B49575D">
          <wp:extent cx="1562642" cy="365821"/>
          <wp:effectExtent l="0" t="0" r="0" b="0"/>
          <wp:docPr id="187861364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lang w:eastAsia="es-CO"/>
      </w:rPr>
      <w:drawing>
        <wp:inline distT="0" distB="0" distL="0" distR="0" wp14:anchorId="4EC5CB25" wp14:editId="7C27108E">
          <wp:extent cx="5607050" cy="362585"/>
          <wp:effectExtent l="0" t="0" r="6350" b="0"/>
          <wp:docPr id="1755452218" name="Imagen 175545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31CF8" w14:textId="77777777" w:rsidR="00EF563B" w:rsidRDefault="00EF563B" w:rsidP="004F2C35">
      <w:r>
        <w:separator/>
      </w:r>
    </w:p>
  </w:footnote>
  <w:footnote w:type="continuationSeparator" w:id="0">
    <w:p w14:paraId="7D7131EE" w14:textId="77777777" w:rsidR="00EF563B" w:rsidRDefault="00EF563B"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21607" w14:textId="450920C5" w:rsidR="008617F7" w:rsidRDefault="008617F7" w:rsidP="008617F7">
    <w:pPr>
      <w:pStyle w:val="Encabezado"/>
      <w:spacing w:before="0" w:after="0"/>
      <w:ind w:left="-737"/>
      <w:rPr>
        <w:rFonts w:ascii="Berylium" w:hAnsi="Berylium"/>
        <w:bCs/>
        <w:iCs/>
        <w:szCs w:val="22"/>
        <w:lang w:eastAsia="en-US"/>
      </w:rPr>
    </w:pPr>
    <w:bookmarkStart w:id="1" w:name="_Hlk163566217"/>
    <w:r>
      <w:rPr>
        <w:noProof/>
        <w:lang w:eastAsia="es-CO"/>
      </w:rPr>
      <w:drawing>
        <wp:inline distT="0" distB="0" distL="0" distR="0" wp14:anchorId="7F9E97FA" wp14:editId="02394FC7">
          <wp:extent cx="2390775" cy="789305"/>
          <wp:effectExtent l="0" t="0" r="9525" b="0"/>
          <wp:docPr id="31" name="Imagen 31" descr="Logo CSJ RGB_01"/>
          <wp:cNvGraphicFramePr/>
          <a:graphic xmlns:a="http://schemas.openxmlformats.org/drawingml/2006/main">
            <a:graphicData uri="http://schemas.openxmlformats.org/drawingml/2006/picture">
              <pic:pic xmlns:pic="http://schemas.openxmlformats.org/drawingml/2006/picture">
                <pic:nvPicPr>
                  <pic:cNvPr id="31" name="Imagen 31" descr="Logo CSJ RGB_0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89305"/>
                  </a:xfrm>
                  <a:prstGeom prst="rect">
                    <a:avLst/>
                  </a:prstGeom>
                  <a:noFill/>
                </pic:spPr>
              </pic:pic>
            </a:graphicData>
          </a:graphic>
        </wp:inline>
      </w:drawing>
    </w:r>
    <w:r w:rsidRPr="008617F7">
      <w:rPr>
        <w:rFonts w:ascii="Berylium" w:hAnsi="Berylium"/>
        <w:bCs/>
        <w:iCs/>
      </w:rPr>
      <w:t xml:space="preserve"> </w:t>
    </w:r>
    <w:r>
      <w:rPr>
        <w:rFonts w:ascii="Berylium" w:hAnsi="Berylium"/>
        <w:bCs/>
        <w:iCs/>
      </w:rPr>
      <w:t>Consejo Superior de la Judicatura</w:t>
    </w:r>
  </w:p>
  <w:p w14:paraId="7073CDE7" w14:textId="77777777" w:rsidR="008617F7" w:rsidRDefault="008617F7" w:rsidP="008617F7">
    <w:pPr>
      <w:pStyle w:val="Encabezado"/>
      <w:spacing w:before="0" w:after="0"/>
      <w:jc w:val="center"/>
      <w:rPr>
        <w:rFonts w:ascii="Berylium" w:eastAsia="Arial MT" w:hAnsi="Berylium" w:cs="Arial MT"/>
        <w:bCs/>
        <w:iCs/>
        <w:lang w:val="es-ES"/>
      </w:rPr>
    </w:pPr>
    <w:r>
      <w:rPr>
        <w:rFonts w:ascii="Berylium" w:hAnsi="Berylium"/>
        <w:bCs/>
        <w:iCs/>
      </w:rPr>
      <w:t xml:space="preserve">Dirección Seccional de Administración Judicial </w:t>
    </w:r>
  </w:p>
  <w:p w14:paraId="4F7C0F61" w14:textId="7D393AB5" w:rsidR="008617F7" w:rsidRDefault="008617F7" w:rsidP="008617F7">
    <w:pPr>
      <w:pStyle w:val="Encabezado"/>
      <w:spacing w:before="0" w:after="0"/>
      <w:jc w:val="center"/>
      <w:rPr>
        <w:rFonts w:ascii="Berylium" w:hAnsi="Berylium"/>
        <w:bCs/>
        <w:iCs/>
      </w:rPr>
    </w:pPr>
    <w:r>
      <w:rPr>
        <w:rFonts w:ascii="Berylium" w:hAnsi="Berylium"/>
        <w:bCs/>
        <w:iCs/>
      </w:rPr>
      <w:t xml:space="preserve">     Cundinamarca – Amazonas</w:t>
    </w:r>
  </w:p>
  <w:p w14:paraId="617329DA" w14:textId="5220CD98" w:rsidR="00916969" w:rsidRPr="004169F4" w:rsidRDefault="00EF563B" w:rsidP="008617F7">
    <w:pPr>
      <w:pStyle w:val="Encabezado"/>
      <w:spacing w:before="0" w:after="0"/>
      <w:jc w:val="center"/>
      <w:rPr>
        <w:rFonts w:ascii="Berylium" w:hAnsi="Berylium"/>
      </w:rPr>
    </w:pPr>
    <w:r>
      <w:rPr>
        <w:rFonts w:ascii="Berylium" w:hAnsi="Berylium"/>
      </w:rPr>
      <w:pict w14:anchorId="47AA0A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5502877" o:spid="_x0000_s2049" type="#_x0000_t136" style="position:absolute;left:0;text-align:left;margin-left:0;margin-top:0;width:573.2pt;height:49.8pt;rotation:315;z-index:-251658240;mso-position-horizontal:center;mso-position-horizontal-relative:margin;mso-position-vertical:center;mso-position-vertical-relative:margin" o:allowincell="f" fillcolor="silver" stroked="f">
          <v:fill opacity=".5"/>
          <v:textpath style="font-family:&quot;ARIAL&quot;;font-size:1pt" string="COPIA NO CONTROLADA"/>
          <w10:wrap anchorx="margin" anchory="margin"/>
        </v:shape>
      </w:pict>
    </w:r>
  </w:p>
  <w:bookmarkEnd w:i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95009571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08"/>
  <w:hyphenationZone w:val="425"/>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42AC3"/>
    <w:rsid w:val="00054A84"/>
    <w:rsid w:val="00075499"/>
    <w:rsid w:val="00091E6B"/>
    <w:rsid w:val="000D2D4C"/>
    <w:rsid w:val="000D7CD2"/>
    <w:rsid w:val="000E6A3E"/>
    <w:rsid w:val="0012611B"/>
    <w:rsid w:val="0014591D"/>
    <w:rsid w:val="00154ECB"/>
    <w:rsid w:val="00181D75"/>
    <w:rsid w:val="001A1B68"/>
    <w:rsid w:val="001A5E22"/>
    <w:rsid w:val="001C535A"/>
    <w:rsid w:val="001C6359"/>
    <w:rsid w:val="001C75B3"/>
    <w:rsid w:val="001D32CE"/>
    <w:rsid w:val="001D7612"/>
    <w:rsid w:val="001F0301"/>
    <w:rsid w:val="001F19F1"/>
    <w:rsid w:val="001F7199"/>
    <w:rsid w:val="00207F30"/>
    <w:rsid w:val="00232FE9"/>
    <w:rsid w:val="002535A9"/>
    <w:rsid w:val="00277ECA"/>
    <w:rsid w:val="002C6096"/>
    <w:rsid w:val="002D3E4B"/>
    <w:rsid w:val="002E7699"/>
    <w:rsid w:val="00305CEF"/>
    <w:rsid w:val="003064A8"/>
    <w:rsid w:val="00312102"/>
    <w:rsid w:val="00331EFA"/>
    <w:rsid w:val="0034024E"/>
    <w:rsid w:val="00346EEA"/>
    <w:rsid w:val="00350DC0"/>
    <w:rsid w:val="003B172F"/>
    <w:rsid w:val="003B679A"/>
    <w:rsid w:val="003C791E"/>
    <w:rsid w:val="003D2A84"/>
    <w:rsid w:val="003D3061"/>
    <w:rsid w:val="003E173E"/>
    <w:rsid w:val="00414D66"/>
    <w:rsid w:val="00432124"/>
    <w:rsid w:val="00453767"/>
    <w:rsid w:val="00474EDE"/>
    <w:rsid w:val="004B0EDF"/>
    <w:rsid w:val="004B1B0F"/>
    <w:rsid w:val="004B7A67"/>
    <w:rsid w:val="004F2C35"/>
    <w:rsid w:val="004F6D47"/>
    <w:rsid w:val="00513844"/>
    <w:rsid w:val="005225E0"/>
    <w:rsid w:val="0059060F"/>
    <w:rsid w:val="005D2D8B"/>
    <w:rsid w:val="00615956"/>
    <w:rsid w:val="006202CC"/>
    <w:rsid w:val="0065617D"/>
    <w:rsid w:val="006768A9"/>
    <w:rsid w:val="0068075F"/>
    <w:rsid w:val="006A63AE"/>
    <w:rsid w:val="006A7E10"/>
    <w:rsid w:val="006D761F"/>
    <w:rsid w:val="006E14E7"/>
    <w:rsid w:val="00711E6D"/>
    <w:rsid w:val="00720A9E"/>
    <w:rsid w:val="007212F3"/>
    <w:rsid w:val="00741E96"/>
    <w:rsid w:val="00751787"/>
    <w:rsid w:val="007708BD"/>
    <w:rsid w:val="007717F9"/>
    <w:rsid w:val="00773EAC"/>
    <w:rsid w:val="00785765"/>
    <w:rsid w:val="00790331"/>
    <w:rsid w:val="007C1BAD"/>
    <w:rsid w:val="007C5DF0"/>
    <w:rsid w:val="007F5635"/>
    <w:rsid w:val="008617F7"/>
    <w:rsid w:val="008733F8"/>
    <w:rsid w:val="00886A30"/>
    <w:rsid w:val="008A1A6F"/>
    <w:rsid w:val="008A71EC"/>
    <w:rsid w:val="008D7F63"/>
    <w:rsid w:val="00907AC4"/>
    <w:rsid w:val="00916969"/>
    <w:rsid w:val="009278A0"/>
    <w:rsid w:val="009430F2"/>
    <w:rsid w:val="00943588"/>
    <w:rsid w:val="00981599"/>
    <w:rsid w:val="00986EFB"/>
    <w:rsid w:val="009A67BC"/>
    <w:rsid w:val="009B26E4"/>
    <w:rsid w:val="009E45AC"/>
    <w:rsid w:val="009E54BC"/>
    <w:rsid w:val="00A06874"/>
    <w:rsid w:val="00A34836"/>
    <w:rsid w:val="00A54619"/>
    <w:rsid w:val="00A66D11"/>
    <w:rsid w:val="00A97608"/>
    <w:rsid w:val="00AA0DF7"/>
    <w:rsid w:val="00AB529C"/>
    <w:rsid w:val="00AC0AEC"/>
    <w:rsid w:val="00B11CD8"/>
    <w:rsid w:val="00B30435"/>
    <w:rsid w:val="00B370B3"/>
    <w:rsid w:val="00BD0A92"/>
    <w:rsid w:val="00BD2A71"/>
    <w:rsid w:val="00BD735E"/>
    <w:rsid w:val="00C1165A"/>
    <w:rsid w:val="00C20325"/>
    <w:rsid w:val="00C2579D"/>
    <w:rsid w:val="00C419D5"/>
    <w:rsid w:val="00C43F8D"/>
    <w:rsid w:val="00C50D27"/>
    <w:rsid w:val="00C81483"/>
    <w:rsid w:val="00C96CC3"/>
    <w:rsid w:val="00D1212F"/>
    <w:rsid w:val="00D358D8"/>
    <w:rsid w:val="00D41CE8"/>
    <w:rsid w:val="00D64E83"/>
    <w:rsid w:val="00D677C5"/>
    <w:rsid w:val="00D67F6F"/>
    <w:rsid w:val="00D869A9"/>
    <w:rsid w:val="00D968B4"/>
    <w:rsid w:val="00DA2765"/>
    <w:rsid w:val="00DA3844"/>
    <w:rsid w:val="00E066DA"/>
    <w:rsid w:val="00E134C7"/>
    <w:rsid w:val="00E1481F"/>
    <w:rsid w:val="00E55731"/>
    <w:rsid w:val="00E66CC3"/>
    <w:rsid w:val="00E85DDC"/>
    <w:rsid w:val="00EB47F3"/>
    <w:rsid w:val="00ED55CD"/>
    <w:rsid w:val="00EF553D"/>
    <w:rsid w:val="00EF563B"/>
    <w:rsid w:val="00EF77E9"/>
    <w:rsid w:val="00F00155"/>
    <w:rsid w:val="00F10DF8"/>
    <w:rsid w:val="00F311BA"/>
    <w:rsid w:val="00F41839"/>
    <w:rsid w:val="00F422DF"/>
    <w:rsid w:val="00F532BF"/>
    <w:rsid w:val="00F53DA5"/>
    <w:rsid w:val="00F56D6D"/>
    <w:rsid w:val="00F60309"/>
    <w:rsid w:val="00F72E39"/>
    <w:rsid w:val="00FA0D17"/>
    <w:rsid w:val="00FA6ADA"/>
    <w:rsid w:val="00FB14C1"/>
    <w:rsid w:val="00FB3DDB"/>
    <w:rsid w:val="01A81520"/>
    <w:rsid w:val="0A799C44"/>
    <w:rsid w:val="0AB72328"/>
    <w:rsid w:val="0D0ADBD6"/>
    <w:rsid w:val="0DCCD1B8"/>
    <w:rsid w:val="182BE893"/>
    <w:rsid w:val="1A47E8EE"/>
    <w:rsid w:val="1CDFAB29"/>
    <w:rsid w:val="1FACEE38"/>
    <w:rsid w:val="2B0C6A01"/>
    <w:rsid w:val="307A16D0"/>
    <w:rsid w:val="30C67108"/>
    <w:rsid w:val="327281C1"/>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Header Bold,TENDER,*Header,*Header1,*Header2,*Header3,Encabezado1,Encabezado11,Encabezado111 Car Car,Encabezado1 Car Car,*Header3 Car1 Car Car Car,*Header3 Car1 Car Car,Car Car Car,Car Car,*Header21 Car,*Header3 Car Car1,h1"/>
    <w:basedOn w:val="Normal"/>
    <w:link w:val="EncabezadoCar"/>
    <w:unhideWhenUsed/>
    <w:rsid w:val="004F2C35"/>
    <w:pPr>
      <w:tabs>
        <w:tab w:val="center" w:pos="4419"/>
        <w:tab w:val="right" w:pos="8838"/>
      </w:tabs>
    </w:pPr>
  </w:style>
  <w:style w:type="character" w:customStyle="1" w:styleId="EncabezadoCar">
    <w:name w:val="Encabezado Car"/>
    <w:aliases w:val="h Car,h8 Car,h9 Car,h10 Car,h18 Car,Header Bold Car,TENDER Car,*Header Car,*Header1 Car,*Header2 Car,*Header3 Car,Encabezado1 Car,Encabezado11 Car,Encabezado111 Car Car Car,Encabezado1 Car Car Car,*Header3 Car1 Car Car Car Car,h1 Car"/>
    <w:basedOn w:val="Fuentedeprrafopredeter"/>
    <w:link w:val="Encabezado"/>
    <w:qFormat/>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independiente">
    <w:name w:val="Body Text"/>
    <w:basedOn w:val="Normal"/>
    <w:link w:val="TextoindependienteCar"/>
    <w:uiPriority w:val="1"/>
    <w:qFormat/>
    <w:rsid w:val="009430F2"/>
    <w:pPr>
      <w:widowControl w:val="0"/>
      <w:autoSpaceDE w:val="0"/>
      <w:autoSpaceDN w:val="0"/>
      <w:spacing w:before="0" w:after="0"/>
      <w:jc w:val="left"/>
    </w:pPr>
    <w:rPr>
      <w:rFonts w:ascii="Arial MT" w:eastAsia="Arial MT" w:hAnsi="Arial MT" w:cs="Arial MT"/>
      <w:szCs w:val="22"/>
      <w:lang w:val="es-ES" w:eastAsia="en-US"/>
    </w:rPr>
  </w:style>
  <w:style w:type="character" w:customStyle="1" w:styleId="TextoindependienteCar">
    <w:name w:val="Texto independiente Car"/>
    <w:basedOn w:val="Fuentedeprrafopredeter"/>
    <w:link w:val="Textoindependiente"/>
    <w:uiPriority w:val="1"/>
    <w:rsid w:val="009430F2"/>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973606313">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mailto:dirseccmarca-amazonas@cendoj.ramajudicial.gov.co" TargetMode="External"/><Relationship Id="rId1" Type="http://schemas.openxmlformats.org/officeDocument/2006/relationships/hyperlink" Target="http://www.ramajudicial.gov.co"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EEDD46A08CE61498B9944100A520FC8" ma:contentTypeVersion="4" ma:contentTypeDescription="Crear nuevo documento." ma:contentTypeScope="" ma:versionID="1023a990ec83d85931d87d61a8848287">
  <xsd:schema xmlns:xsd="http://www.w3.org/2001/XMLSchema" xmlns:xs="http://www.w3.org/2001/XMLSchema" xmlns:p="http://schemas.microsoft.com/office/2006/metadata/properties" xmlns:ns2="677fe1e4-aac7-4cf1-bd5c-2183b833ab74" targetNamespace="http://schemas.microsoft.com/office/2006/metadata/properties" ma:root="true" ma:fieldsID="eb602aa42aabd0255dfc9825a0e99ac0" ns2:_="">
    <xsd:import namespace="677fe1e4-aac7-4cf1-bd5c-2183b833ab7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7fe1e4-aac7-4cf1-bd5c-2183b833ab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2.xml><?xml version="1.0" encoding="utf-8"?>
<ds:datastoreItem xmlns:ds="http://schemas.openxmlformats.org/officeDocument/2006/customXml" ds:itemID="{79E23F0D-7B41-4D5F-BE64-BEB98D906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7fe1e4-aac7-4cf1-bd5c-2183b833ab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B7DEC9-0981-4B24-A0A1-6779E1C1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1116</Words>
  <Characters>6138</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Heidy Rodriguez Lezama</cp:lastModifiedBy>
  <cp:revision>2</cp:revision>
  <cp:lastPrinted>2020-11-13T22:18:00Z</cp:lastPrinted>
  <dcterms:created xsi:type="dcterms:W3CDTF">2026-07-10T17:25:00Z</dcterms:created>
  <dcterms:modified xsi:type="dcterms:W3CDTF">2026-07-10T17:25:00Z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0x0101006EEDD46A08CE61498B9944100A520FC8</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GrammarlyDocumentId">
    <vt:lpwstr>f879650d02afa4f68d610a6c0dbf500cd67797513bf7ec0d2a1e2a03cf64c529</vt:lpwstr>
  </property>
  <property fmtid="{D5CDD505-2E9C-101B-9397-08002B2CF9AE}" pid="9" name="TriggerFlowInfo">
    <vt:lpwstr/>
  </property>
  <property fmtid="{D5CDD505-2E9C-101B-9397-08002B2CF9AE}" pid="10" name="_ExtendedDescription">
    <vt:lpwstr/>
  </property>
</Properties>
</file>